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BTq/ob4QAAAAwBAAAPAAAAZHJzL2Rvd25yZXYueG1sTI/LTsMwEEX3SPyDNUjsWoeGtCXEqSok&#10;dpUQIYsu3XjygHicxm4b/p7pqiyv5urOOdlmsr044+g7Rwqe5hEIpMqZjhoF5df7bA3CB01G945Q&#10;wS962OT3d5lOjbvQJ56L0AgeIZ9qBW0IQyqlr1q02s/dgMS32o1WB45jI82oLzxue7mIoqW0uiP+&#10;0OoB31qsfoqTVfBdfNh6uyun5BjvVlVd7o/7xCn1+DBtX0EEnMKtDFd8RoecmQ7uRMaLnnO0Wr5w&#10;V8EsTljiWnleR+x3ULCIE5B5Jv9L5H8AAAD//wMAUEsBAi0AFAAGAAgAAAAhALaDOJL+AAAA4QEA&#10;ABMAAAAAAAAAAAAAAAAAAAAAAFtDb250ZW50X1R5cGVzXS54bWxQSwECLQAUAAYACAAAACEAOP0h&#10;/9YAAACUAQAACwAAAAAAAAAAAAAAAAAvAQAAX3JlbHMvLnJlbHNQSwECLQAUAAYACAAAACEAiF6W&#10;gLkCAACZBQAADgAAAAAAAAAAAAAAAAAuAgAAZHJzL2Uyb0RvYy54bWxQSwECLQAUAAYACAAAACEA&#10;U6v6G+EAAAAMAQAADwAAAAAAAAAAAAAAAAATBQAAZHJzL2Rvd25yZXYueG1sUEsFBgAAAAAEAAQA&#10;8wAAACEGA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 xml:space="preserve">Programul </w:t>
      </w:r>
      <w:proofErr w:type="spellStart"/>
      <w:r w:rsidR="005C379E" w:rsidRPr="00EC4A2C">
        <w:rPr>
          <w:rFonts w:ascii="Trebuchet MS" w:hAnsi="Trebuchet MS"/>
          <w:b/>
          <w:sz w:val="24"/>
          <w:szCs w:val="24"/>
        </w:rPr>
        <w:t>Operaţional</w:t>
      </w:r>
      <w:proofErr w:type="spellEnd"/>
      <w:r w:rsidR="005C379E" w:rsidRPr="00EC4A2C">
        <w:rPr>
          <w:rFonts w:ascii="Trebuchet MS" w:hAnsi="Trebuchet MS"/>
          <w:b/>
          <w:sz w:val="24"/>
          <w:szCs w:val="24"/>
        </w:rPr>
        <w:t xml:space="preserve"> </w:t>
      </w:r>
      <w:proofErr w:type="spellStart"/>
      <w:r w:rsidR="005C379E" w:rsidRPr="00EC4A2C">
        <w:rPr>
          <w:rFonts w:ascii="Trebuchet MS" w:hAnsi="Trebuchet MS"/>
          <w:b/>
          <w:sz w:val="24"/>
          <w:szCs w:val="24"/>
        </w:rPr>
        <w:t>Asistenţă</w:t>
      </w:r>
      <w:proofErr w:type="spellEnd"/>
      <w:r w:rsidR="005C379E" w:rsidRPr="00EC4A2C">
        <w:rPr>
          <w:rFonts w:ascii="Trebuchet MS" w:hAnsi="Trebuchet MS"/>
          <w:b/>
          <w:sz w:val="24"/>
          <w:szCs w:val="24"/>
        </w:rPr>
        <w:t xml:space="preserve">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4F3D3753" w14:textId="71485623" w:rsidR="007D32EC" w:rsidRPr="007D32EC" w:rsidRDefault="00803BBD" w:rsidP="007D32EC">
      <w:pPr>
        <w:shd w:val="clear" w:color="auto" w:fill="DEEAF6"/>
        <w:spacing w:before="120"/>
        <w:jc w:val="right"/>
        <w:rPr>
          <w:rFonts w:ascii="Times New Roman" w:eastAsia="Calibri" w:hAnsi="Times New Roman" w:cs="Times New Roman"/>
          <w:b/>
          <w:bCs/>
          <w:caps/>
          <w:sz w:val="20"/>
          <w:szCs w:val="20"/>
        </w:rPr>
      </w:pPr>
      <w:r w:rsidRPr="00EC4A2C">
        <w:rPr>
          <w:rFonts w:ascii="Trebuchet MS" w:hAnsi="Trebuchet MS"/>
          <w:b/>
          <w:color w:val="333333"/>
          <w:sz w:val="24"/>
          <w:szCs w:val="24"/>
        </w:rPr>
        <w:tab/>
      </w:r>
      <w:r w:rsidRPr="00EC4A2C">
        <w:rPr>
          <w:rFonts w:ascii="Trebuchet MS" w:hAnsi="Trebuchet MS"/>
          <w:b/>
          <w:color w:val="333333"/>
          <w:sz w:val="24"/>
          <w:szCs w:val="24"/>
        </w:rPr>
        <w:tab/>
      </w:r>
      <w:r w:rsidR="007D32EC" w:rsidRPr="007D32EC">
        <w:rPr>
          <w:rFonts w:ascii="Times New Roman" w:eastAsia="Calibri" w:hAnsi="Times New Roman" w:cs="Times New Roman"/>
          <w:b/>
          <w:bCs/>
          <w:caps/>
          <w:sz w:val="20"/>
          <w:szCs w:val="20"/>
        </w:rPr>
        <w:t xml:space="preserve">ANEXA NR. </w:t>
      </w:r>
      <w:r w:rsidR="007D32EC">
        <w:rPr>
          <w:rFonts w:ascii="Times New Roman" w:eastAsia="Calibri" w:hAnsi="Times New Roman" w:cs="Times New Roman"/>
          <w:b/>
          <w:bCs/>
          <w:caps/>
          <w:sz w:val="20"/>
          <w:szCs w:val="20"/>
        </w:rPr>
        <w:t>2</w:t>
      </w:r>
      <w:r w:rsidR="007D32EC" w:rsidRPr="007D32EC">
        <w:rPr>
          <w:rFonts w:ascii="Times New Roman" w:eastAsia="Calibri" w:hAnsi="Times New Roman" w:cs="Times New Roman"/>
          <w:b/>
          <w:bCs/>
          <w:caps/>
          <w:sz w:val="20"/>
          <w:szCs w:val="20"/>
        </w:rPr>
        <w:t xml:space="preserve"> </w:t>
      </w:r>
    </w:p>
    <w:p w14:paraId="7A805C71" w14:textId="261DB9D9"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 xml:space="preserve">(ANEXA NR. </w:t>
      </w:r>
      <w:r>
        <w:rPr>
          <w:rFonts w:ascii="Times New Roman" w:eastAsia="Calibri" w:hAnsi="Times New Roman" w:cs="Times New Roman"/>
          <w:b/>
          <w:bCs/>
          <w:caps/>
          <w:sz w:val="20"/>
          <w:szCs w:val="20"/>
        </w:rPr>
        <w:t>7</w:t>
      </w:r>
      <w:r w:rsidRPr="007D32EC">
        <w:rPr>
          <w:rFonts w:ascii="Times New Roman" w:eastAsia="Calibri" w:hAnsi="Times New Roman" w:cs="Times New Roman"/>
          <w:b/>
          <w:bCs/>
          <w:caps/>
          <w:sz w:val="20"/>
          <w:szCs w:val="20"/>
        </w:rPr>
        <w:t xml:space="preserve"> LA ORDINUL MINISTRULUI </w:t>
      </w:r>
    </w:p>
    <w:p w14:paraId="29674D78" w14:textId="77777777" w:rsidR="007D32EC" w:rsidRPr="007D32EC" w:rsidRDefault="007D32EC" w:rsidP="007D32EC">
      <w:pPr>
        <w:shd w:val="clear" w:color="auto" w:fill="DEEAF6"/>
        <w:spacing w:before="120" w:after="0" w:line="240" w:lineRule="auto"/>
        <w:jc w:val="right"/>
        <w:rPr>
          <w:rFonts w:ascii="Times New Roman" w:eastAsia="Calibri" w:hAnsi="Times New Roman" w:cs="Times New Roman"/>
          <w:b/>
          <w:bCs/>
          <w:caps/>
          <w:sz w:val="20"/>
          <w:szCs w:val="20"/>
        </w:rPr>
      </w:pPr>
      <w:r w:rsidRPr="007D32EC">
        <w:rPr>
          <w:rFonts w:ascii="Times New Roman" w:eastAsia="Calibri" w:hAnsi="Times New Roman" w:cs="Times New Roman"/>
          <w:b/>
          <w:bCs/>
          <w:caps/>
          <w:sz w:val="20"/>
          <w:szCs w:val="20"/>
        </w:rPr>
        <w:t>FONDURILOR EUROPENE NR. 855/2020)</w:t>
      </w:r>
    </w:p>
    <w:p w14:paraId="3844CF48" w14:textId="7B13B627" w:rsidR="005406FF" w:rsidRPr="00EC4A2C" w:rsidRDefault="005406FF" w:rsidP="00EC4A2C">
      <w:pPr>
        <w:pStyle w:val="Header"/>
        <w:jc w:val="right"/>
        <w:rPr>
          <w:rFonts w:ascii="Trebuchet MS" w:eastAsia="Times New Roman" w:hAnsi="Trebuchet MS" w:cs="Times New Roman"/>
          <w:sz w:val="24"/>
          <w:szCs w:val="24"/>
          <w:lang w:eastAsia="ro-RO"/>
        </w:rPr>
      </w:pP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 xml:space="preserve">Numele </w:t>
      </w:r>
      <w:proofErr w:type="spellStart"/>
      <w:r w:rsidRPr="00EC4A2C">
        <w:rPr>
          <w:rFonts w:ascii="Trebuchet MS" w:hAnsi="Trebuchet MS"/>
          <w:b/>
          <w:sz w:val="24"/>
          <w:szCs w:val="24"/>
          <w:u w:val="single"/>
        </w:rPr>
        <w:t>instituţiei</w:t>
      </w:r>
      <w:proofErr w:type="spellEnd"/>
      <w:r w:rsidRPr="00EC4A2C">
        <w:rPr>
          <w:rFonts w:ascii="Trebuchet MS" w:hAnsi="Trebuchet MS"/>
          <w:b/>
          <w:sz w:val="24"/>
          <w:szCs w:val="24"/>
          <w:u w:val="single"/>
        </w:rPr>
        <w:t>:</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Cererea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t>existenţa</w:t>
            </w:r>
            <w:proofErr w:type="spellEnd"/>
            <w:r w:rsidRPr="00EC4A2C">
              <w:rPr>
                <w:rFonts w:ascii="Trebuchet MS" w:eastAsia="Times New Roman" w:hAnsi="Trebuchet MS" w:cs="Times New Roman"/>
                <w:sz w:val="24"/>
                <w:szCs w:val="24"/>
              </w:rPr>
              <w:t xml:space="preserve">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w:t>
            </w:r>
            <w:proofErr w:type="spellStart"/>
            <w:r w:rsidRPr="00EC4A2C">
              <w:rPr>
                <w:rFonts w:ascii="Trebuchet MS" w:eastAsia="Times New Roman" w:hAnsi="Trebuchet MS" w:cs="Times New Roman"/>
                <w:sz w:val="24"/>
                <w:szCs w:val="24"/>
              </w:rPr>
              <w:t>ataşat</w:t>
            </w:r>
            <w:proofErr w:type="spellEnd"/>
            <w:r w:rsidRPr="00EC4A2C">
              <w:rPr>
                <w:rFonts w:ascii="Trebuchet MS" w:eastAsia="Times New Roman" w:hAnsi="Trebuchet MS" w:cs="Times New Roman"/>
                <w:sz w:val="24"/>
                <w:szCs w:val="24"/>
              </w:rPr>
              <w:t xml:space="preserve">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w:t>
            </w:r>
            <w:proofErr w:type="spellStart"/>
            <w:r w:rsidRPr="00EC4A2C">
              <w:rPr>
                <w:rFonts w:ascii="Trebuchet MS" w:eastAsia="Calibri" w:hAnsi="Trebuchet MS" w:cs="Times New Roman"/>
                <w:sz w:val="24"/>
                <w:szCs w:val="24"/>
              </w:rPr>
              <w:t>menţionate</w:t>
            </w:r>
            <w:proofErr w:type="spellEnd"/>
            <w:r w:rsidRPr="00EC4A2C">
              <w:rPr>
                <w:rFonts w:ascii="Trebuchet MS" w:eastAsia="Calibri" w:hAnsi="Trebuchet MS" w:cs="Times New Roman"/>
                <w:sz w:val="24"/>
                <w:szCs w:val="24"/>
              </w:rPr>
              <w:t xml:space="preserv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lastRenderedPageBreak/>
              <w:t>Instituţia</w:t>
            </w:r>
            <w:proofErr w:type="spellEnd"/>
            <w:r w:rsidRPr="00EC4A2C">
              <w:rPr>
                <w:rFonts w:ascii="Trebuchet MS" w:eastAsia="Times New Roman" w:hAnsi="Trebuchet MS" w:cs="Times New Roman"/>
                <w:sz w:val="24"/>
                <w:szCs w:val="24"/>
              </w:rPr>
              <w:t>/structura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Proiectul nu a fost/nu este </w:t>
            </w:r>
            <w:proofErr w:type="spellStart"/>
            <w:r w:rsidRPr="00EC4A2C">
              <w:rPr>
                <w:rFonts w:ascii="Trebuchet MS" w:eastAsia="Calibri" w:hAnsi="Trebuchet MS" w:cs="Times New Roman"/>
                <w:sz w:val="24"/>
                <w:szCs w:val="24"/>
              </w:rPr>
              <w:t>finanţat</w:t>
            </w:r>
            <w:proofErr w:type="spellEnd"/>
            <w:r w:rsidRPr="00EC4A2C">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w:t>
            </w:r>
            <w:r w:rsidRPr="00EC4A2C">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proofErr w:type="spellStart"/>
            <w:r w:rsidRPr="00EC4A2C">
              <w:rPr>
                <w:rFonts w:ascii="Trebuchet MS" w:eastAsia="Times New Roman" w:hAnsi="Trebuchet MS" w:cs="Times New Roman"/>
                <w:sz w:val="24"/>
                <w:szCs w:val="24"/>
              </w:rPr>
              <w:t>şi</w:t>
            </w:r>
            <w:proofErr w:type="spellEnd"/>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Activități 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dacă organizația/organizațiile selectate are/au domenii de activitate în concordanță cu </w:t>
            </w:r>
            <w:r w:rsidRPr="00EC4A2C">
              <w:rPr>
                <w:rFonts w:ascii="Trebuchet MS" w:eastAsia="Calibri" w:hAnsi="Trebuchet MS" w:cs="Times New Roman"/>
                <w:sz w:val="24"/>
                <w:szCs w:val="24"/>
              </w:rPr>
              <w:lastRenderedPageBreak/>
              <w:t>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 xml:space="preserve">Proiectul se adresează grupului </w:t>
            </w:r>
            <w:proofErr w:type="spellStart"/>
            <w:r w:rsidRPr="00EC4A2C">
              <w:rPr>
                <w:rFonts w:ascii="Trebuchet MS" w:hAnsi="Trebuchet MS"/>
                <w:bCs/>
                <w:sz w:val="24"/>
                <w:szCs w:val="24"/>
              </w:rPr>
              <w:t>ţintă</w:t>
            </w:r>
            <w:proofErr w:type="spellEnd"/>
            <w:r w:rsidRPr="00EC4A2C">
              <w:rPr>
                <w:rFonts w:ascii="Trebuchet MS" w:hAnsi="Trebuchet MS"/>
                <w:bCs/>
                <w:sz w:val="24"/>
                <w:szCs w:val="24"/>
              </w:rPr>
              <w:t xml:space="preserve">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w:t>
            </w:r>
            <w:proofErr w:type="spellStart"/>
            <w:r w:rsidRPr="00EC4A2C">
              <w:rPr>
                <w:rFonts w:ascii="Trebuchet MS" w:eastAsia="Calibri" w:hAnsi="Trebuchet MS" w:cs="Arial"/>
                <w:sz w:val="24"/>
                <w:szCs w:val="24"/>
              </w:rPr>
              <w:t>consecinţă</w:t>
            </w:r>
            <w:proofErr w:type="spellEnd"/>
            <w:r w:rsidRPr="00EC4A2C">
              <w:rPr>
                <w:rFonts w:ascii="Trebuchet MS" w:eastAsia="Calibri" w:hAnsi="Trebuchet MS" w:cs="Arial"/>
                <w:sz w:val="24"/>
                <w:szCs w:val="24"/>
              </w:rPr>
              <w:t xml:space="preserve">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Este prezentat un calendar realist al </w:t>
            </w:r>
            <w:proofErr w:type="spellStart"/>
            <w:r w:rsidRPr="00EC4A2C">
              <w:rPr>
                <w:rFonts w:ascii="Trebuchet MS" w:eastAsia="Calibri" w:hAnsi="Trebuchet MS" w:cs="Arial"/>
                <w:sz w:val="24"/>
                <w:szCs w:val="24"/>
              </w:rPr>
              <w:t>activităţilor</w:t>
            </w:r>
            <w:proofErr w:type="spellEnd"/>
            <w:r w:rsidRPr="00EC4A2C">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0FA7DE22"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 xml:space="preserve">     - </w:t>
            </w:r>
            <w:r w:rsidRPr="006A5985">
              <w:rPr>
                <w:rFonts w:ascii="Trebuchet MS" w:eastAsia="Calibri" w:hAnsi="Trebuchet MS" w:cs="Arial"/>
                <w:sz w:val="24"/>
                <w:szCs w:val="24"/>
              </w:rPr>
              <w:t xml:space="preserve">proiectul va fi implementat în intervalul de timp ianuarie 2014 - </w:t>
            </w:r>
            <w:r w:rsidR="002437B9" w:rsidRPr="001B71DD">
              <w:rPr>
                <w:rFonts w:ascii="Trebuchet MS" w:eastAsia="Calibri" w:hAnsi="Trebuchet MS" w:cs="Arial"/>
                <w:sz w:val="24"/>
                <w:szCs w:val="24"/>
              </w:rPr>
              <w:t>septe</w:t>
            </w:r>
            <w:r w:rsidRPr="001B71DD">
              <w:rPr>
                <w:rFonts w:ascii="Trebuchet MS" w:eastAsia="Calibri" w:hAnsi="Trebuchet MS" w:cs="Arial"/>
                <w:sz w:val="24"/>
                <w:szCs w:val="24"/>
              </w:rPr>
              <w:t>mbrie 202</w:t>
            </w:r>
            <w:r w:rsidR="00A03DE9" w:rsidRPr="001B71DD">
              <w:rPr>
                <w:rFonts w:ascii="Trebuchet MS" w:eastAsia="Calibri" w:hAnsi="Trebuchet MS" w:cs="Arial"/>
                <w:sz w:val="24"/>
                <w:szCs w:val="24"/>
              </w:rPr>
              <w:t>3</w:t>
            </w:r>
            <w:r w:rsidR="007A29C1" w:rsidRPr="001B71DD">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w:t>
            </w:r>
            <w:proofErr w:type="spellStart"/>
            <w:r w:rsidRPr="00EC4A2C">
              <w:rPr>
                <w:rFonts w:ascii="Trebuchet MS" w:eastAsia="Calibri" w:hAnsi="Trebuchet MS" w:cs="Arial"/>
                <w:sz w:val="24"/>
                <w:szCs w:val="24"/>
              </w:rPr>
              <w:t>înlănţuie</w:t>
            </w:r>
            <w:proofErr w:type="spellEnd"/>
            <w:r w:rsidRPr="00EC4A2C">
              <w:rPr>
                <w:rFonts w:ascii="Trebuchet MS" w:eastAsia="Calibri" w:hAnsi="Trebuchet MS" w:cs="Arial"/>
                <w:sz w:val="24"/>
                <w:szCs w:val="24"/>
              </w:rPr>
              <w:t xml:space="preserve"> 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sunt cuprinse procedurile de achiziție în cadrul proiectului, atât cele demarate/efectuate până la depunerea cererii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(dacă este cazul), cât 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w:t>
            </w:r>
            <w:r w:rsidRPr="00EC4A2C">
              <w:rPr>
                <w:rFonts w:ascii="Trebuchet MS" w:eastAsia="Calibri" w:hAnsi="Trebuchet MS" w:cs="Times New Roman"/>
                <w:sz w:val="24"/>
                <w:szCs w:val="24"/>
              </w:rPr>
              <w:lastRenderedPageBreak/>
              <w:t>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pentru solicitanții care nu sunt instituții publice se verifică documentul de constituire a echipei de proiect (aprobat 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w:t>
            </w:r>
            <w:proofErr w:type="spellStart"/>
            <w:r w:rsidRPr="00EC4A2C">
              <w:rPr>
                <w:rFonts w:ascii="Trebuchet MS" w:eastAsia="Calibri" w:hAnsi="Trebuchet MS" w:cs="Times New Roman"/>
                <w:sz w:val="24"/>
                <w:szCs w:val="24"/>
              </w:rPr>
              <w:t>plăţi</w:t>
            </w:r>
            <w:proofErr w:type="spellEnd"/>
            <w:r w:rsidRPr="00EC4A2C">
              <w:rPr>
                <w:rFonts w:ascii="Trebuchet MS" w:eastAsia="Calibri" w:hAnsi="Trebuchet MS" w:cs="Times New Roman"/>
                <w:sz w:val="24"/>
                <w:szCs w:val="24"/>
              </w:rPr>
              <w:t xml:space="preserve">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este sustenabil după încetarea </w:t>
            </w:r>
            <w:proofErr w:type="spellStart"/>
            <w:r w:rsidRPr="00EC4A2C">
              <w:rPr>
                <w:rFonts w:ascii="Trebuchet MS" w:eastAsia="Calibri" w:hAnsi="Trebuchet MS" w:cs="Times New Roman"/>
                <w:sz w:val="24"/>
                <w:szCs w:val="24"/>
              </w:rPr>
              <w:t>finanţării</w:t>
            </w:r>
            <w:proofErr w:type="spellEnd"/>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w:t>
            </w:r>
            <w:r w:rsidRPr="00EC4A2C">
              <w:rPr>
                <w:rFonts w:ascii="Trebuchet MS" w:eastAsia="Calibri" w:hAnsi="Trebuchet MS" w:cs="Times New Roman"/>
                <w:sz w:val="24"/>
                <w:szCs w:val="24"/>
              </w:rPr>
              <w:lastRenderedPageBreak/>
              <w:t xml:space="preserve">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4A9E1BED"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Se va verifica faptul că UAT-urile/</w:t>
            </w:r>
            <w:r w:rsidR="006A016F" w:rsidRPr="00FA184C">
              <w:rPr>
                <w:rFonts w:ascii="Trebuchet MS" w:hAnsi="Trebuchet MS"/>
                <w:sz w:val="24"/>
                <w:szCs w:val="24"/>
              </w:rPr>
              <w:t>MFTES</w:t>
            </w:r>
            <w:r w:rsidRPr="00EC4A2C">
              <w:rPr>
                <w:rFonts w:ascii="Trebuchet MS" w:hAnsi="Trebuchet MS"/>
                <w:sz w:val="24"/>
                <w:szCs w:val="24"/>
              </w:rPr>
              <w:t xml:space="preserve">/ADI-urile,  partenerii </w:t>
            </w:r>
            <w:r w:rsidR="00DA3F5B" w:rsidRPr="00EC4A2C">
              <w:rPr>
                <w:rFonts w:ascii="Trebuchet MS" w:hAnsi="Trebuchet MS"/>
                <w:sz w:val="24"/>
                <w:szCs w:val="24"/>
              </w:rPr>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lastRenderedPageBreak/>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EC4A2C">
              <w:rPr>
                <w:rFonts w:ascii="Trebuchet MS" w:eastAsia="Calibri" w:hAnsi="Trebuchet MS" w:cs="Times New Roman"/>
                <w:i/>
                <w:sz w:val="24"/>
                <w:szCs w:val="24"/>
              </w:rPr>
              <w:t>finanţare</w:t>
            </w:r>
            <w:proofErr w:type="spellEnd"/>
            <w:r w:rsidRPr="00EC4A2C">
              <w:rPr>
                <w:rFonts w:ascii="Trebuchet MS" w:eastAsia="Calibri" w:hAnsi="Trebuchet MS" w:cs="Times New Roman"/>
                <w:i/>
                <w:sz w:val="24"/>
                <w:szCs w:val="24"/>
              </w:rPr>
              <w:t xml:space="preserv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La funcția Buget – formă de finanțare s-a completat corect valoarea </w:t>
            </w:r>
            <w:r w:rsidRPr="00EC4A2C">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xml:space="preserve">, cu modificările și completările ulterioare, valoarea finanțării nerambursabile este </w:t>
            </w:r>
            <w:r w:rsidRPr="00EC4A2C">
              <w:rPr>
                <w:rFonts w:ascii="Trebuchet MS" w:eastAsia="Calibri" w:hAnsi="Trebuchet MS" w:cs="Times New Roman"/>
                <w:sz w:val="24"/>
                <w:szCs w:val="24"/>
              </w:rPr>
              <w:lastRenderedPageBreak/>
              <w:t>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 xml:space="preserve">organism neguvernamental nonprofit, de utilitate publică, cu personalitate juridică, care </w:t>
            </w:r>
            <w:proofErr w:type="spellStart"/>
            <w:r w:rsidRPr="00EC4A2C">
              <w:rPr>
                <w:rFonts w:ascii="Trebuchet MS" w:eastAsia="Calibri" w:hAnsi="Trebuchet MS" w:cs="Times New Roman"/>
                <w:i/>
                <w:sz w:val="24"/>
                <w:szCs w:val="24"/>
              </w:rPr>
              <w:t>funcţionează</w:t>
            </w:r>
            <w:proofErr w:type="spellEnd"/>
            <w:r w:rsidRPr="00EC4A2C">
              <w:rPr>
                <w:rFonts w:ascii="Trebuchet MS" w:eastAsia="Calibri" w:hAnsi="Trebuchet MS" w:cs="Times New Roman"/>
                <w:i/>
                <w:sz w:val="24"/>
                <w:szCs w:val="24"/>
              </w:rPr>
              <w:t xml:space="preserve">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proofErr w:type="spellStart"/>
            <w:r w:rsidRPr="00EC4A2C">
              <w:rPr>
                <w:rFonts w:ascii="Trebuchet MS" w:eastAsia="Calibri" w:hAnsi="Trebuchet MS" w:cs="Times New Roman"/>
                <w:i/>
                <w:sz w:val="24"/>
                <w:szCs w:val="24"/>
              </w:rPr>
              <w:t>asociaţie</w:t>
            </w:r>
            <w:proofErr w:type="spellEnd"/>
            <w:r w:rsidRPr="00EC4A2C">
              <w:rPr>
                <w:rFonts w:ascii="Trebuchet MS" w:eastAsia="Calibri" w:hAnsi="Trebuchet MS" w:cs="Times New Roman"/>
                <w:i/>
                <w:sz w:val="24"/>
                <w:szCs w:val="24"/>
              </w:rPr>
              <w:t xml:space="preserv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 xml:space="preserve">13/2008 pentru modificarea </w:t>
            </w:r>
            <w:proofErr w:type="spellStart"/>
            <w:r w:rsidRPr="00EC4A2C">
              <w:rPr>
                <w:rFonts w:ascii="Trebuchet MS" w:eastAsia="Calibri" w:hAnsi="Trebuchet MS" w:cs="Times New Roman"/>
                <w:i/>
                <w:sz w:val="24"/>
                <w:szCs w:val="24"/>
              </w:rPr>
              <w:t>şi</w:t>
            </w:r>
            <w:proofErr w:type="spellEnd"/>
            <w:r w:rsidRPr="00EC4A2C">
              <w:rPr>
                <w:rFonts w:ascii="Trebuchet MS" w:eastAsia="Calibri" w:hAnsi="Trebuchet MS" w:cs="Times New Roman"/>
                <w:i/>
                <w:sz w:val="24"/>
                <w:szCs w:val="24"/>
              </w:rPr>
              <w:t xml:space="preserve"> completarea Legii serviciilor comunitare de </w:t>
            </w:r>
            <w:proofErr w:type="spellStart"/>
            <w:r w:rsidRPr="00EC4A2C">
              <w:rPr>
                <w:rFonts w:ascii="Trebuchet MS" w:eastAsia="Calibri" w:hAnsi="Trebuchet MS" w:cs="Times New Roman"/>
                <w:i/>
                <w:sz w:val="24"/>
                <w:szCs w:val="24"/>
              </w:rPr>
              <w:t>utilităţi</w:t>
            </w:r>
            <w:proofErr w:type="spellEnd"/>
            <w:r w:rsidRPr="00EC4A2C">
              <w:rPr>
                <w:rFonts w:ascii="Trebuchet MS" w:eastAsia="Calibri" w:hAnsi="Trebuchet MS" w:cs="Times New Roman"/>
                <w:i/>
                <w:sz w:val="24"/>
                <w:szCs w:val="24"/>
              </w:rPr>
              <w:t xml:space="preserve"> publice nr. 51/2006</w:t>
            </w:r>
            <w:r w:rsidRPr="00EC4A2C">
              <w:rPr>
                <w:rFonts w:ascii="Trebuchet MS" w:eastAsia="Calibri" w:hAnsi="Trebuchet MS" w:cs="Times New Roman"/>
                <w:sz w:val="24"/>
                <w:szCs w:val="24"/>
              </w:rPr>
              <w:t xml:space="preserve">, valoarea finanțării nerambursabile este </w:t>
            </w:r>
            <w:r w:rsidRPr="00EC4A2C">
              <w:rPr>
                <w:rFonts w:ascii="Trebuchet MS" w:eastAsia="Calibri" w:hAnsi="Trebuchet MS" w:cs="Times New Roman"/>
                <w:sz w:val="24"/>
                <w:szCs w:val="24"/>
              </w:rPr>
              <w:lastRenderedPageBreak/>
              <w:t xml:space="preserve">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se verifică în Declarația de angajament și eligibilitate </w:t>
            </w:r>
            <w:proofErr w:type="spellStart"/>
            <w:r w:rsidRPr="00EC4A2C">
              <w:rPr>
                <w:rFonts w:ascii="Trebuchet MS" w:eastAsia="Calibri" w:hAnsi="Trebuchet MS" w:cs="Times New Roman"/>
                <w:sz w:val="24"/>
                <w:szCs w:val="24"/>
              </w:rPr>
              <w:t>contribuţia</w:t>
            </w:r>
            <w:proofErr w:type="spellEnd"/>
            <w:r w:rsidRPr="00EC4A2C">
              <w:rPr>
                <w:rFonts w:ascii="Trebuchet MS" w:eastAsia="Calibri" w:hAnsi="Trebuchet MS" w:cs="Times New Roman"/>
                <w:sz w:val="24"/>
                <w:szCs w:val="24"/>
              </w:rPr>
              <w:t xml:space="preserve">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Costurile sunt realiste în </w:t>
            </w:r>
            <w:proofErr w:type="spellStart"/>
            <w:r w:rsidRPr="00EC4A2C">
              <w:rPr>
                <w:rFonts w:ascii="Trebuchet MS" w:eastAsia="Calibri" w:hAnsi="Trebuchet MS" w:cs="Times New Roman"/>
                <w:sz w:val="24"/>
                <w:szCs w:val="24"/>
              </w:rPr>
              <w:t>comparaţie</w:t>
            </w:r>
            <w:proofErr w:type="spellEnd"/>
            <w:r w:rsidRPr="00EC4A2C">
              <w:rPr>
                <w:rFonts w:ascii="Trebuchet MS" w:eastAsia="Calibri" w:hAnsi="Trebuchet MS" w:cs="Times New Roman"/>
                <w:sz w:val="24"/>
                <w:szCs w:val="24"/>
              </w:rPr>
              <w:t xml:space="preserve"> cu prețurile de </w:t>
            </w:r>
            <w:proofErr w:type="spellStart"/>
            <w:r w:rsidRPr="00EC4A2C">
              <w:rPr>
                <w:rFonts w:ascii="Trebuchet MS" w:eastAsia="Calibri" w:hAnsi="Trebuchet MS" w:cs="Times New Roman"/>
                <w:sz w:val="24"/>
                <w:szCs w:val="24"/>
              </w:rPr>
              <w:t>piaţă</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cu </w:t>
            </w:r>
            <w:proofErr w:type="spellStart"/>
            <w:r w:rsidRPr="00EC4A2C">
              <w:rPr>
                <w:rFonts w:ascii="Trebuchet MS" w:eastAsia="Calibri" w:hAnsi="Trebuchet MS" w:cs="Times New Roman"/>
                <w:sz w:val="24"/>
                <w:szCs w:val="24"/>
              </w:rPr>
              <w:t>activităţile</w:t>
            </w:r>
            <w:proofErr w:type="spellEnd"/>
            <w:r w:rsidRPr="00EC4A2C">
              <w:rPr>
                <w:rFonts w:ascii="Trebuchet MS" w:eastAsia="Calibri" w:hAnsi="Trebuchet MS" w:cs="Times New Roman"/>
                <w:sz w:val="24"/>
                <w:szCs w:val="24"/>
              </w:rPr>
              <w:t xml:space="preserv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w:t>
            </w:r>
            <w:r w:rsidR="00143118" w:rsidRPr="00EC4A2C">
              <w:rPr>
                <w:rFonts w:ascii="Trebuchet MS" w:eastAsia="Calibri" w:hAnsi="Trebuchet MS" w:cs="Times New Roman"/>
                <w:sz w:val="24"/>
                <w:szCs w:val="24"/>
              </w:rPr>
              <w:lastRenderedPageBreak/>
              <w:t xml:space="preserve">beneficiarul omite să atașeze oferte care să susțină prețul propus, se va prospecta  pe internet și dacă se identifică ofertă care să susțină prețul în 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Cheltuielile prevăzute respectă regulile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  în cazul proiectelor prin care se </w:t>
            </w:r>
            <w:proofErr w:type="spellStart"/>
            <w:r w:rsidRPr="00EC4A2C">
              <w:rPr>
                <w:rFonts w:ascii="Trebuchet MS" w:eastAsia="Calibri" w:hAnsi="Trebuchet MS" w:cs="Times New Roman"/>
                <w:sz w:val="24"/>
                <w:szCs w:val="24"/>
              </w:rPr>
              <w:t>urmăreşte</w:t>
            </w:r>
            <w:proofErr w:type="spellEnd"/>
            <w:r w:rsidRPr="00EC4A2C">
              <w:rPr>
                <w:rFonts w:ascii="Trebuchet MS" w:eastAsia="Calibri" w:hAnsi="Trebuchet MS" w:cs="Times New Roman"/>
                <w:sz w:val="24"/>
                <w:szCs w:val="24"/>
              </w:rPr>
              <w:t xml:space="preserve">, printre altele,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acoperirea cheltuielilor de </w:t>
            </w:r>
            <w:proofErr w:type="spellStart"/>
            <w:r w:rsidRPr="00EC4A2C">
              <w:rPr>
                <w:rFonts w:ascii="Trebuchet MS" w:eastAsia="Calibri" w:hAnsi="Trebuchet MS" w:cs="Times New Roman"/>
                <w:sz w:val="24"/>
                <w:szCs w:val="24"/>
              </w:rPr>
              <w:t>funcţionare</w:t>
            </w:r>
            <w:proofErr w:type="spellEnd"/>
            <w:r w:rsidRPr="00EC4A2C">
              <w:rPr>
                <w:rFonts w:ascii="Trebuchet MS" w:eastAsia="Calibri" w:hAnsi="Trebuchet MS" w:cs="Times New Roman"/>
                <w:sz w:val="24"/>
                <w:szCs w:val="24"/>
              </w:rPr>
              <w:t xml:space="preserve">, atunci când personalul structurii eligibile realizează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alte </w:t>
            </w:r>
            <w:proofErr w:type="spellStart"/>
            <w:r w:rsidRPr="00EC4A2C">
              <w:rPr>
                <w:rFonts w:ascii="Trebuchet MS" w:eastAsia="Calibri" w:hAnsi="Trebuchet MS" w:cs="Times New Roman"/>
                <w:sz w:val="24"/>
                <w:szCs w:val="24"/>
              </w:rPr>
              <w:t>atribuţii</w:t>
            </w:r>
            <w:proofErr w:type="spellEnd"/>
            <w:r w:rsidRPr="00EC4A2C">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proofErr w:type="spellStart"/>
            <w:r w:rsidRPr="00EC4A2C">
              <w:rPr>
                <w:rFonts w:ascii="Trebuchet MS" w:eastAsia="Calibri" w:hAnsi="Trebuchet MS" w:cs="Times New Roman"/>
                <w:sz w:val="24"/>
                <w:szCs w:val="24"/>
                <w:lang w:eastAsia="ro-RO"/>
              </w:rPr>
              <w:t>ţintele</w:t>
            </w:r>
            <w:proofErr w:type="spellEnd"/>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1F232" w14:textId="77777777" w:rsidR="00452A16" w:rsidRDefault="00452A16" w:rsidP="004D2B47">
      <w:pPr>
        <w:spacing w:after="0" w:line="240" w:lineRule="auto"/>
      </w:pPr>
      <w:r>
        <w:separator/>
      </w:r>
    </w:p>
  </w:endnote>
  <w:endnote w:type="continuationSeparator" w:id="0">
    <w:p w14:paraId="4F09DF5B" w14:textId="77777777" w:rsidR="00452A16" w:rsidRDefault="00452A16" w:rsidP="004D2B47">
      <w:pPr>
        <w:spacing w:after="0" w:line="240" w:lineRule="auto"/>
      </w:pPr>
      <w:r>
        <w:continuationSeparator/>
      </w:r>
    </w:p>
  </w:endnote>
  <w:endnote w:type="continuationNotice" w:id="1">
    <w:p w14:paraId="1BE71FBE" w14:textId="77777777" w:rsidR="00452A16" w:rsidRDefault="00452A16"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68174F">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A1328" w14:textId="77777777" w:rsidR="00452A16" w:rsidRDefault="00452A16" w:rsidP="004D2B47">
      <w:pPr>
        <w:spacing w:after="0" w:line="240" w:lineRule="auto"/>
      </w:pPr>
      <w:r>
        <w:separator/>
      </w:r>
    </w:p>
  </w:footnote>
  <w:footnote w:type="continuationSeparator" w:id="0">
    <w:p w14:paraId="6A1E024F" w14:textId="77777777" w:rsidR="00452A16" w:rsidRDefault="00452A16" w:rsidP="004D2B47">
      <w:pPr>
        <w:spacing w:after="0" w:line="240" w:lineRule="auto"/>
      </w:pPr>
      <w:r>
        <w:continuationSeparator/>
      </w:r>
    </w:p>
  </w:footnote>
  <w:footnote w:type="continuationNotice" w:id="1">
    <w:p w14:paraId="17E937C7" w14:textId="77777777" w:rsidR="00452A16" w:rsidRDefault="00452A16"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5972" w14:textId="54ECF6E8" w:rsidR="009D3015" w:rsidRPr="00C30D48" w:rsidRDefault="00BB7BC8" w:rsidP="00C30D48">
    <w:pPr>
      <w:pStyle w:val="Header"/>
    </w:pPr>
    <w:r>
      <w:rPr>
        <w:noProof/>
        <w:lang w:eastAsia="ro-RO"/>
      </w:rPr>
      <w:drawing>
        <wp:inline distT="0" distB="0" distL="0" distR="0" wp14:anchorId="0768FD0F" wp14:editId="53C058BC">
          <wp:extent cx="6120765" cy="8902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02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0057722">
    <w:abstractNumId w:val="19"/>
  </w:num>
  <w:num w:numId="2" w16cid:durableId="958418952">
    <w:abstractNumId w:val="15"/>
  </w:num>
  <w:num w:numId="3" w16cid:durableId="238906430">
    <w:abstractNumId w:val="0"/>
  </w:num>
  <w:num w:numId="4" w16cid:durableId="1666129971">
    <w:abstractNumId w:val="18"/>
  </w:num>
  <w:num w:numId="5" w16cid:durableId="503738595">
    <w:abstractNumId w:val="16"/>
  </w:num>
  <w:num w:numId="6" w16cid:durableId="795375528">
    <w:abstractNumId w:val="22"/>
  </w:num>
  <w:num w:numId="7" w16cid:durableId="522323843">
    <w:abstractNumId w:val="23"/>
  </w:num>
  <w:num w:numId="8" w16cid:durableId="1220705682">
    <w:abstractNumId w:val="10"/>
  </w:num>
  <w:num w:numId="9" w16cid:durableId="1824468942">
    <w:abstractNumId w:val="8"/>
  </w:num>
  <w:num w:numId="10" w16cid:durableId="833381216">
    <w:abstractNumId w:val="13"/>
  </w:num>
  <w:num w:numId="11" w16cid:durableId="622854397">
    <w:abstractNumId w:val="17"/>
  </w:num>
  <w:num w:numId="12" w16cid:durableId="1328947034">
    <w:abstractNumId w:val="4"/>
  </w:num>
  <w:num w:numId="13" w16cid:durableId="1950358028">
    <w:abstractNumId w:val="20"/>
  </w:num>
  <w:num w:numId="14" w16cid:durableId="968164274">
    <w:abstractNumId w:val="14"/>
  </w:num>
  <w:num w:numId="15" w16cid:durableId="1798332007">
    <w:abstractNumId w:val="2"/>
  </w:num>
  <w:num w:numId="16" w16cid:durableId="836381886">
    <w:abstractNumId w:val="24"/>
  </w:num>
  <w:num w:numId="17" w16cid:durableId="987587023">
    <w:abstractNumId w:val="6"/>
  </w:num>
  <w:num w:numId="18" w16cid:durableId="1611476290">
    <w:abstractNumId w:val="11"/>
  </w:num>
  <w:num w:numId="19" w16cid:durableId="690186006">
    <w:abstractNumId w:val="12"/>
  </w:num>
  <w:num w:numId="20" w16cid:durableId="405959159">
    <w:abstractNumId w:val="7"/>
  </w:num>
  <w:num w:numId="21" w16cid:durableId="1573155296">
    <w:abstractNumId w:val="9"/>
  </w:num>
  <w:num w:numId="22" w16cid:durableId="571963982">
    <w:abstractNumId w:val="3"/>
  </w:num>
  <w:num w:numId="23" w16cid:durableId="1881286886">
    <w:abstractNumId w:val="21"/>
  </w:num>
  <w:num w:numId="24" w16cid:durableId="1174146881">
    <w:abstractNumId w:val="1"/>
  </w:num>
  <w:num w:numId="25" w16cid:durableId="9189778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2610"/>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1DD"/>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37B9"/>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4B28"/>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6F7B"/>
    <w:rsid w:val="0033733F"/>
    <w:rsid w:val="003378AF"/>
    <w:rsid w:val="00340702"/>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2C13"/>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2A1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1F2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174F"/>
    <w:rsid w:val="00682EA1"/>
    <w:rsid w:val="00683F85"/>
    <w:rsid w:val="00690254"/>
    <w:rsid w:val="00690ADE"/>
    <w:rsid w:val="00691BA9"/>
    <w:rsid w:val="00693902"/>
    <w:rsid w:val="00694173"/>
    <w:rsid w:val="00694E7F"/>
    <w:rsid w:val="00696734"/>
    <w:rsid w:val="00696D38"/>
    <w:rsid w:val="006A016F"/>
    <w:rsid w:val="006A0555"/>
    <w:rsid w:val="006A598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32EC"/>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482"/>
    <w:rsid w:val="008A7D70"/>
    <w:rsid w:val="008B0A16"/>
    <w:rsid w:val="008B1D59"/>
    <w:rsid w:val="008B2201"/>
    <w:rsid w:val="008B28FB"/>
    <w:rsid w:val="008C03D6"/>
    <w:rsid w:val="008C10BC"/>
    <w:rsid w:val="008C22AF"/>
    <w:rsid w:val="008C2D61"/>
    <w:rsid w:val="008C320F"/>
    <w:rsid w:val="008C38CE"/>
    <w:rsid w:val="008C3D95"/>
    <w:rsid w:val="008C5683"/>
    <w:rsid w:val="008D1C5A"/>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DE9"/>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47B"/>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B3E"/>
    <w:rsid w:val="00B74D31"/>
    <w:rsid w:val="00B75087"/>
    <w:rsid w:val="00B76055"/>
    <w:rsid w:val="00B76E9C"/>
    <w:rsid w:val="00B775F7"/>
    <w:rsid w:val="00B83162"/>
    <w:rsid w:val="00B83203"/>
    <w:rsid w:val="00B851E9"/>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B7BC8"/>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05507"/>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BA2"/>
    <w:rsid w:val="00F75EE5"/>
    <w:rsid w:val="00F84A1A"/>
    <w:rsid w:val="00F90014"/>
    <w:rsid w:val="00F90DCA"/>
    <w:rsid w:val="00F9190F"/>
    <w:rsid w:val="00F95207"/>
    <w:rsid w:val="00FA08EB"/>
    <w:rsid w:val="00FA184C"/>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4894">
      <w:bodyDiv w:val="1"/>
      <w:marLeft w:val="0"/>
      <w:marRight w:val="0"/>
      <w:marTop w:val="0"/>
      <w:marBottom w:val="0"/>
      <w:divBdr>
        <w:top w:val="none" w:sz="0" w:space="0" w:color="auto"/>
        <w:left w:val="none" w:sz="0" w:space="0" w:color="auto"/>
        <w:bottom w:val="none" w:sz="0" w:space="0" w:color="auto"/>
        <w:right w:val="none" w:sz="0" w:space="0" w:color="auto"/>
      </w:divBdr>
    </w:div>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3150A805-9D8E-4513-99D0-7CFD123F766C}">
  <ds:schemaRefs>
    <ds:schemaRef ds:uri="http://schemas.openxmlformats.org/officeDocument/2006/bibliography"/>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2620</Words>
  <Characters>17443</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20023</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 Elena Tiganus</cp:lastModifiedBy>
  <cp:revision>3</cp:revision>
  <cp:lastPrinted>2022-05-04T11:33:00Z</cp:lastPrinted>
  <dcterms:created xsi:type="dcterms:W3CDTF">2022-05-04T08:25:00Z</dcterms:created>
  <dcterms:modified xsi:type="dcterms:W3CDTF">2022-05-04T11:40:00Z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